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4" w:rsidRPr="002D0521" w:rsidRDefault="00EA2EEE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319405</wp:posOffset>
            </wp:positionV>
            <wp:extent cx="1983740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365" y="21205"/>
                <wp:lineTo x="2136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A04" w:rsidRPr="002D0521">
        <w:rPr>
          <w:b/>
          <w:bCs/>
        </w:rPr>
        <w:t>Gemeinsam Verantwortung übernehmen:</w:t>
      </w:r>
      <w:r w:rsidR="000F712B" w:rsidRPr="002D0521">
        <w:rPr>
          <w:b/>
          <w:bCs/>
        </w:rPr>
        <w:t xml:space="preserve"> </w:t>
      </w:r>
      <w:r w:rsidR="002F6A04" w:rsidRPr="002D0521">
        <w:rPr>
          <w:b/>
          <w:bCs/>
        </w:rPr>
        <w:t>Wie Umwelt- und Klimaschutz im Alltag gut gelingen kann</w:t>
      </w:r>
    </w:p>
    <w:p w:rsidR="00254D37" w:rsidRDefault="002F6A04" w:rsidP="00254D37">
      <w:pPr>
        <w:spacing w:after="0"/>
        <w:rPr>
          <w:b/>
          <w:bCs/>
        </w:rPr>
      </w:pPr>
      <w:r w:rsidRPr="002D0521">
        <w:rPr>
          <w:b/>
          <w:bCs/>
        </w:rPr>
        <w:t xml:space="preserve">Ein kulinarischer Elternabend der </w:t>
      </w:r>
    </w:p>
    <w:p w:rsidR="00254D37" w:rsidRDefault="002F6A04" w:rsidP="00254D37">
      <w:pPr>
        <w:spacing w:after="0"/>
        <w:rPr>
          <w:b/>
          <w:bCs/>
        </w:rPr>
      </w:pPr>
      <w:r w:rsidRPr="002D0521">
        <w:rPr>
          <w:b/>
          <w:bCs/>
        </w:rPr>
        <w:t xml:space="preserve">Familienunterstützenden Einrichtung St. Matthäus </w:t>
      </w:r>
    </w:p>
    <w:p w:rsidR="002F6A04" w:rsidRPr="002D0521" w:rsidRDefault="002F6A04" w:rsidP="00254D37">
      <w:pPr>
        <w:spacing w:after="0"/>
        <w:rPr>
          <w:b/>
          <w:bCs/>
        </w:rPr>
      </w:pPr>
      <w:r w:rsidRPr="002D0521">
        <w:rPr>
          <w:b/>
          <w:bCs/>
        </w:rPr>
        <w:t>in Kooperation mit dem Bund Naturschutz.</w:t>
      </w:r>
    </w:p>
    <w:p w:rsidR="00254D37" w:rsidRDefault="00254D37" w:rsidP="002F6A04">
      <w:pPr>
        <w:spacing w:after="0"/>
      </w:pPr>
    </w:p>
    <w:p w:rsidR="002F6A04" w:rsidRDefault="002F6A04" w:rsidP="002F6A04">
      <w:pPr>
        <w:spacing w:after="0"/>
      </w:pPr>
      <w:r>
        <w:t xml:space="preserve">Abholzung des Regenwaldes, Massentierhaltung und tote </w:t>
      </w:r>
      <w:r w:rsidR="005D5599">
        <w:t>Orang</w:t>
      </w:r>
      <w:r w:rsidR="009237C9">
        <w:t>-</w:t>
      </w:r>
      <w:r w:rsidR="005D5599">
        <w:t>Uta</w:t>
      </w:r>
      <w:r w:rsidR="009237C9">
        <w:t>n</w:t>
      </w:r>
      <w:r w:rsidR="005D5599">
        <w:t xml:space="preserve">s </w:t>
      </w:r>
      <w:r>
        <w:t>…</w:t>
      </w:r>
    </w:p>
    <w:p w:rsidR="002F6A04" w:rsidRDefault="002F6A04" w:rsidP="002F6A04">
      <w:pPr>
        <w:spacing w:after="0"/>
      </w:pPr>
      <w:r>
        <w:t>Wollten wir das wirklich so genau wissen?</w:t>
      </w:r>
    </w:p>
    <w:p w:rsidR="002F6A04" w:rsidRDefault="002F6A04" w:rsidP="002F6A04">
      <w:pPr>
        <w:spacing w:after="0"/>
      </w:pPr>
      <w:r>
        <w:t xml:space="preserve">Anschaulich und nachdrücklich präsentierte die Referentin Monja Hoffmann das Elend der Tiere und den Raubbau an der Natur, so dass </w:t>
      </w:r>
      <w:r w:rsidR="007B2518">
        <w:t>mir</w:t>
      </w:r>
      <w:r w:rsidR="003C10E4">
        <w:t>,</w:t>
      </w:r>
      <w:r w:rsidR="007B2518">
        <w:t xml:space="preserve"> als eine der </w:t>
      </w:r>
      <w:r>
        <w:t>Teilnehmerin</w:t>
      </w:r>
      <w:r w:rsidR="00B23ED8">
        <w:t>nen,</w:t>
      </w:r>
      <w:r>
        <w:t xml:space="preserve"> das </w:t>
      </w:r>
      <w:r w:rsidR="00C85E29">
        <w:t>Hähnchenbrustfilet</w:t>
      </w:r>
      <w:r>
        <w:t xml:space="preserve"> </w:t>
      </w:r>
      <w:r w:rsidR="003C10E4">
        <w:t xml:space="preserve">vom Mittag </w:t>
      </w:r>
      <w:r>
        <w:t>sichtlich schwer im Magen lag.</w:t>
      </w:r>
    </w:p>
    <w:p w:rsidR="002F6A04" w:rsidRDefault="002F6A04" w:rsidP="002F6A04">
      <w:pPr>
        <w:spacing w:after="0"/>
      </w:pPr>
      <w:r>
        <w:t xml:space="preserve">Der </w:t>
      </w:r>
      <w:r w:rsidR="00685227">
        <w:t>Vortrag</w:t>
      </w:r>
      <w:r>
        <w:t xml:space="preserve"> war, obwohl großflächig beworben, leider nur schwach besucht. Einigen passte sicher der Termin nicht und andere hatten sich das </w:t>
      </w:r>
      <w:r w:rsidR="00C85E29">
        <w:t>Thema vielleicht nicht zugetraut.</w:t>
      </w:r>
    </w:p>
    <w:p w:rsidR="00C85E29" w:rsidRDefault="00C85E29" w:rsidP="002F6A04">
      <w:pPr>
        <w:spacing w:after="0"/>
      </w:pPr>
      <w:r>
        <w:t xml:space="preserve">Obwohl niemand gerne mit unangenehmen Dingen konfrontiert wird, ist die </w:t>
      </w:r>
      <w:r w:rsidR="002076B3">
        <w:t xml:space="preserve">unermüdliche </w:t>
      </w:r>
      <w:r>
        <w:t>Aufklärungsarbeit des Bund Naturschutzes wichtig und wertvoll.</w:t>
      </w:r>
    </w:p>
    <w:p w:rsidR="00C85E29" w:rsidRDefault="00C85E29" w:rsidP="002F6A04">
      <w:pPr>
        <w:spacing w:after="0"/>
      </w:pPr>
      <w:r>
        <w:t>„Was kann man den</w:t>
      </w:r>
      <w:r w:rsidR="00A32A31">
        <w:t>n</w:t>
      </w:r>
      <w:r>
        <w:t xml:space="preserve"> noch mit gutem Gewissen essen“, fragte eine Teilnehmerinnen nachdenklich.</w:t>
      </w:r>
    </w:p>
    <w:p w:rsidR="00C85E29" w:rsidRDefault="00C85E29" w:rsidP="002F6A04">
      <w:pPr>
        <w:spacing w:after="0"/>
      </w:pPr>
      <w:r>
        <w:t>Die Leitung der KiTa, Barbara Weis, hatte bereits im Vorfeld alternative Lebensmittel eingekauft</w:t>
      </w:r>
      <w:r w:rsidR="002076B3">
        <w:t>,</w:t>
      </w:r>
      <w:r>
        <w:t xml:space="preserve"> die nun ausgiebig probiert wurden. </w:t>
      </w:r>
    </w:p>
    <w:p w:rsidR="00C85E29" w:rsidRDefault="00C85E29" w:rsidP="002F6A04">
      <w:pPr>
        <w:spacing w:after="0"/>
      </w:pPr>
      <w:r>
        <w:t xml:space="preserve">Vegane Wurst und </w:t>
      </w:r>
      <w:r w:rsidR="002076B3">
        <w:t xml:space="preserve">veganer </w:t>
      </w:r>
      <w:r>
        <w:t>Käse, Milch von Kühen die ein lebenswertes Dasein führen dürfen, Hafer- und Reismilch als Alternative, Sojajoghurt aus Bohnen die in Europa angebaut werden oder auch der heimische Apfel waren</w:t>
      </w:r>
      <w:r w:rsidR="002076B3">
        <w:t xml:space="preserve"> durchaus</w:t>
      </w:r>
      <w:r>
        <w:t xml:space="preserve"> schmackhaft und </w:t>
      </w:r>
      <w:r w:rsidR="002076B3">
        <w:t>alle wurden an diesem Abend satt ohne einen Beitrag zur Klimaerwärmung zu leisten.</w:t>
      </w:r>
    </w:p>
    <w:p w:rsidR="00EA4BA4" w:rsidRDefault="002076B3" w:rsidP="002F6A04">
      <w:pPr>
        <w:spacing w:after="0"/>
      </w:pPr>
      <w:r>
        <w:t>Kritisch wurden aber auch die Inhaltstoffe</w:t>
      </w:r>
      <w:r w:rsidR="00EA4BA4">
        <w:t xml:space="preserve">, </w:t>
      </w:r>
      <w:r>
        <w:t>der Nährstoffgehalt</w:t>
      </w:r>
      <w:r w:rsidR="00EA4BA4">
        <w:t xml:space="preserve"> und die Preisgestaltung</w:t>
      </w:r>
      <w:r>
        <w:t xml:space="preserve"> der Produkte besprochen und auf ihre Familientauglichkeit hin überprüft.</w:t>
      </w:r>
    </w:p>
    <w:p w:rsidR="00EA4BA4" w:rsidRDefault="00EA4BA4" w:rsidP="002F6A04">
      <w:pPr>
        <w:spacing w:after="0"/>
      </w:pPr>
      <w:r>
        <w:t xml:space="preserve">Auf die Frage was zu tun </w:t>
      </w:r>
      <w:r w:rsidR="00ED2B54">
        <w:t>sei,</w:t>
      </w:r>
      <w:r>
        <w:t xml:space="preserve"> wenn die Alternativen keine wirklichen Alternative </w:t>
      </w:r>
      <w:r w:rsidR="004736EA">
        <w:t>sind</w:t>
      </w:r>
      <w:r>
        <w:t>, hatte Monja Hoffmann eine Antwort.</w:t>
      </w:r>
    </w:p>
    <w:p w:rsidR="00EA4BA4" w:rsidRDefault="00EA4BA4" w:rsidP="002F6A04">
      <w:pPr>
        <w:spacing w:after="0"/>
      </w:pPr>
      <w:r>
        <w:t>„Nicht jeder muss morgen als Veganer aufstehen. Das ist zwar mein Weg aber es gibt nicht nur diese eine Stellschraube um die Situation zu verbessern.“</w:t>
      </w:r>
    </w:p>
    <w:p w:rsidR="00EA4BA4" w:rsidRDefault="00EA4BA4" w:rsidP="002F6A04">
      <w:pPr>
        <w:spacing w:after="0"/>
      </w:pPr>
      <w:r>
        <w:t>Sie rät den Verbrauchern weniger Fleisch zu essen und unbedingt auf dessen Herkunft zu achten.</w:t>
      </w:r>
    </w:p>
    <w:p w:rsidR="00EA4BA4" w:rsidRDefault="00EA4BA4" w:rsidP="002F6A04">
      <w:pPr>
        <w:spacing w:after="0"/>
      </w:pPr>
      <w:r>
        <w:t>Auch bei vielen anderen Produkten kann man regional und saisonal einkaufen, wenn man darauf achtet. Alles was in Europa angebaut wird kann im weitesten Sinne als regional bezeichnet werden</w:t>
      </w:r>
      <w:r w:rsidR="002E0F2A">
        <w:t>, das erweitert die Möglichkeiten und bringt schon eine gewisse Vielfalt auf den Teller</w:t>
      </w:r>
      <w:r>
        <w:t>.</w:t>
      </w:r>
    </w:p>
    <w:p w:rsidR="00F80E97" w:rsidRDefault="00E171DD" w:rsidP="002F6A04">
      <w:pPr>
        <w:spacing w:after="0"/>
      </w:pPr>
      <w:r>
        <w:t>Aber muss es denn z.</w:t>
      </w:r>
      <w:r w:rsidR="000305B8">
        <w:t xml:space="preserve">B. </w:t>
      </w:r>
      <w:r>
        <w:t>wirklich der Apfel aus Neuseeland</w:t>
      </w:r>
      <w:r w:rsidR="00FA6057">
        <w:t xml:space="preserve">, </w:t>
      </w:r>
      <w:r w:rsidR="006A461B">
        <w:t>die passierten Tomaten aus China</w:t>
      </w:r>
      <w:r>
        <w:t xml:space="preserve"> oder die </w:t>
      </w:r>
      <w:r w:rsidR="006136F7">
        <w:t xml:space="preserve">Blaubeere </w:t>
      </w:r>
      <w:r w:rsidR="00381CA8">
        <w:t>oder</w:t>
      </w:r>
      <w:r w:rsidR="006136F7">
        <w:t xml:space="preserve"> </w:t>
      </w:r>
      <w:r>
        <w:t xml:space="preserve">Avocado sein? </w:t>
      </w:r>
      <w:r w:rsidR="006A461B">
        <w:t xml:space="preserve">Hier </w:t>
      </w:r>
      <w:r w:rsidR="000305B8">
        <w:t xml:space="preserve">führt die </w:t>
      </w:r>
      <w:r w:rsidR="00625379" w:rsidRPr="00625379">
        <w:t xml:space="preserve">wachsende Nachfrage </w:t>
      </w:r>
      <w:r w:rsidR="00F01A07">
        <w:t xml:space="preserve">z.B. </w:t>
      </w:r>
      <w:r w:rsidR="000305B8">
        <w:t xml:space="preserve">momentan </w:t>
      </w:r>
      <w:r w:rsidR="00625379" w:rsidRPr="00625379">
        <w:t xml:space="preserve">zu massiver Umweltzerstörung in den Anbaugebieten Süd- und Mittelamerikas. </w:t>
      </w:r>
      <w:r w:rsidR="00FA6057">
        <w:t>Das muss der Verbrau</w:t>
      </w:r>
      <w:r w:rsidR="00493759">
        <w:t>ch</w:t>
      </w:r>
      <w:r w:rsidR="00FA6057">
        <w:t>er wissen und beim Einkauf bedenken.</w:t>
      </w:r>
      <w:r w:rsidR="006136F7">
        <w:t xml:space="preserve"> Sogenanntes Superfood ist immer kritisch zu hinterfragen</w:t>
      </w:r>
      <w:r w:rsidR="00242A6E">
        <w:t>.</w:t>
      </w:r>
      <w:r w:rsidR="000F712B">
        <w:t xml:space="preserve"> Unbedingt auf </w:t>
      </w:r>
      <w:r w:rsidR="003B270B">
        <w:t>die Inhaltsstoffe achten und niemals Produkte mit Palmöl kaufen</w:t>
      </w:r>
      <w:r w:rsidR="00DB0F01">
        <w:t>. Bio-Palmöl gibt es nicht.</w:t>
      </w:r>
    </w:p>
    <w:p w:rsidR="00D569B0" w:rsidRDefault="00D569B0" w:rsidP="002F6A04">
      <w:pPr>
        <w:spacing w:after="0"/>
      </w:pPr>
      <w:r>
        <w:t xml:space="preserve">Auch der Umstieg von Plastik auf Glasflaschen oder Leitungswasser </w:t>
      </w:r>
      <w:r w:rsidR="00C3406E">
        <w:t xml:space="preserve">das man für die Kinder selbst abfüllt, </w:t>
      </w:r>
      <w:r>
        <w:t>kann schon helfen.</w:t>
      </w:r>
    </w:p>
    <w:p w:rsidR="00A22A61" w:rsidRDefault="0051214F" w:rsidP="002F6A04">
      <w:pPr>
        <w:spacing w:after="0"/>
      </w:pPr>
      <w:r>
        <w:t>Voller guter Vorsätze und um einige unangenehme Wahrheiten reicher</w:t>
      </w:r>
      <w:r w:rsidR="000B039F">
        <w:t>,</w:t>
      </w:r>
      <w:r>
        <w:t xml:space="preserve"> kamen die </w:t>
      </w:r>
      <w:r w:rsidR="00A22A61">
        <w:t>Besucher*innen der Veranstaltung angeregt ins Gespräch.</w:t>
      </w:r>
    </w:p>
    <w:p w:rsidR="0077242D" w:rsidRDefault="00A22A61" w:rsidP="002F6A04">
      <w:pPr>
        <w:spacing w:after="0"/>
      </w:pPr>
      <w:r>
        <w:t xml:space="preserve">Als erstes Resümee </w:t>
      </w:r>
      <w:r w:rsidR="0077242D">
        <w:t xml:space="preserve">kann festgehalten werden: </w:t>
      </w:r>
    </w:p>
    <w:p w:rsidR="005B7FA5" w:rsidRDefault="005B7FA5" w:rsidP="002F6A04">
      <w:pPr>
        <w:spacing w:after="0"/>
      </w:pPr>
      <w:r>
        <w:t xml:space="preserve">Jeder kann etwas tun und auch kleine Veränderungen können in der Summe </w:t>
      </w:r>
      <w:r w:rsidR="00242A6E">
        <w:t>Großes bewirken!</w:t>
      </w:r>
    </w:p>
    <w:p w:rsidR="00247784" w:rsidRDefault="00247784" w:rsidP="002F6A04">
      <w:pPr>
        <w:spacing w:after="0"/>
      </w:pPr>
    </w:p>
    <w:p w:rsidR="00247784" w:rsidRDefault="00247784" w:rsidP="002F6A04">
      <w:pPr>
        <w:spacing w:after="0"/>
      </w:pPr>
      <w:r>
        <w:t xml:space="preserve">Claudia </w:t>
      </w:r>
      <w:proofErr w:type="spellStart"/>
      <w:r>
        <w:t>Remmele</w:t>
      </w:r>
      <w:proofErr w:type="spellEnd"/>
      <w:r>
        <w:t xml:space="preserve"> für die Familienunterstützende Einrichtung St. Matthäus, </w:t>
      </w:r>
      <w:proofErr w:type="spellStart"/>
      <w:r>
        <w:t>Gailbach</w:t>
      </w:r>
      <w:proofErr w:type="spellEnd"/>
    </w:p>
    <w:p w:rsidR="00242A6E" w:rsidRDefault="00242A6E" w:rsidP="002F6A04">
      <w:pPr>
        <w:spacing w:after="0"/>
      </w:pPr>
    </w:p>
    <w:p w:rsidR="002076B3" w:rsidRDefault="002076B3" w:rsidP="002F6A04">
      <w:pPr>
        <w:spacing w:after="0"/>
      </w:pPr>
      <w:r>
        <w:t xml:space="preserve"> </w:t>
      </w:r>
    </w:p>
    <w:sectPr w:rsidR="002076B3" w:rsidSect="008E4F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A04"/>
    <w:rsid w:val="000305B8"/>
    <w:rsid w:val="00091142"/>
    <w:rsid w:val="000B039F"/>
    <w:rsid w:val="000F712B"/>
    <w:rsid w:val="002076B3"/>
    <w:rsid w:val="00242A6E"/>
    <w:rsid w:val="00247784"/>
    <w:rsid w:val="00254D37"/>
    <w:rsid w:val="002D0521"/>
    <w:rsid w:val="002E0F2A"/>
    <w:rsid w:val="002F6A04"/>
    <w:rsid w:val="00381CA8"/>
    <w:rsid w:val="003B270B"/>
    <w:rsid w:val="003C10E4"/>
    <w:rsid w:val="004736EA"/>
    <w:rsid w:val="00493759"/>
    <w:rsid w:val="0051214F"/>
    <w:rsid w:val="005B7FA5"/>
    <w:rsid w:val="005D5599"/>
    <w:rsid w:val="006136F7"/>
    <w:rsid w:val="00625379"/>
    <w:rsid w:val="00685227"/>
    <w:rsid w:val="006A461B"/>
    <w:rsid w:val="0077242D"/>
    <w:rsid w:val="007B2518"/>
    <w:rsid w:val="008E4F0D"/>
    <w:rsid w:val="009237C9"/>
    <w:rsid w:val="00A22A61"/>
    <w:rsid w:val="00A32A31"/>
    <w:rsid w:val="00B23ED8"/>
    <w:rsid w:val="00C3406E"/>
    <w:rsid w:val="00C85E29"/>
    <w:rsid w:val="00D42167"/>
    <w:rsid w:val="00D4351A"/>
    <w:rsid w:val="00D569B0"/>
    <w:rsid w:val="00DB0F01"/>
    <w:rsid w:val="00E01E24"/>
    <w:rsid w:val="00E171DD"/>
    <w:rsid w:val="00EA2EEE"/>
    <w:rsid w:val="00EA4BA4"/>
    <w:rsid w:val="00ED2B54"/>
    <w:rsid w:val="00F01A07"/>
    <w:rsid w:val="00F80E97"/>
    <w:rsid w:val="00FA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F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Gruppe-2</dc:creator>
  <cp:lastModifiedBy>Leit</cp:lastModifiedBy>
  <cp:revision>2</cp:revision>
  <dcterms:created xsi:type="dcterms:W3CDTF">2023-08-04T11:10:00Z</dcterms:created>
  <dcterms:modified xsi:type="dcterms:W3CDTF">2023-08-04T11:10:00Z</dcterms:modified>
</cp:coreProperties>
</file>